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A" w:rsidRPr="008F28AA" w:rsidRDefault="008F28AA" w:rsidP="008F28AA">
      <w:pPr>
        <w:spacing w:line="280" w:lineRule="exact"/>
        <w:ind w:right="-1"/>
        <w:jc w:val="both"/>
        <w:rPr>
          <w:rStyle w:val="FontStyle11"/>
          <w:b/>
          <w:szCs w:val="30"/>
        </w:rPr>
      </w:pPr>
      <w:r w:rsidRPr="008F28AA">
        <w:rPr>
          <w:b/>
          <w:szCs w:val="30"/>
        </w:rPr>
        <w:t>Разъяснения Государственного комитета по имуществу Республики Беларусь</w:t>
      </w:r>
      <w:r w:rsidRPr="008F28AA">
        <w:rPr>
          <w:b/>
          <w:szCs w:val="30"/>
        </w:rPr>
        <w:t xml:space="preserve"> </w:t>
      </w:r>
      <w:r w:rsidRPr="008F28AA">
        <w:rPr>
          <w:b/>
          <w:szCs w:val="30"/>
        </w:rPr>
        <w:t>«О</w:t>
      </w:r>
      <w:r w:rsidRPr="008F28AA">
        <w:rPr>
          <w:b/>
          <w:szCs w:val="30"/>
        </w:rPr>
        <w:t xml:space="preserve"> </w:t>
      </w:r>
      <w:r w:rsidRPr="008F28AA">
        <w:rPr>
          <w:b/>
          <w:szCs w:val="30"/>
        </w:rPr>
        <w:t>некоторых</w:t>
      </w:r>
      <w:r w:rsidRPr="008F28AA">
        <w:rPr>
          <w:b/>
          <w:szCs w:val="30"/>
        </w:rPr>
        <w:t xml:space="preserve"> </w:t>
      </w:r>
      <w:r w:rsidRPr="008F28AA">
        <w:rPr>
          <w:b/>
          <w:szCs w:val="30"/>
        </w:rPr>
        <w:t>вопросах</w:t>
      </w:r>
      <w:r w:rsidRPr="008F28AA">
        <w:rPr>
          <w:b/>
          <w:szCs w:val="30"/>
        </w:rPr>
        <w:t xml:space="preserve"> </w:t>
      </w:r>
      <w:r w:rsidRPr="008F28AA">
        <w:rPr>
          <w:b/>
          <w:szCs w:val="30"/>
        </w:rPr>
        <w:t xml:space="preserve">сдачи в аренду </w:t>
      </w:r>
      <w:r w:rsidRPr="008F28AA">
        <w:rPr>
          <w:rStyle w:val="FontStyle11"/>
          <w:b/>
          <w:szCs w:val="30"/>
        </w:rPr>
        <w:t xml:space="preserve">частей капитальных </w:t>
      </w:r>
      <w:r w:rsidRPr="008F28AA">
        <w:rPr>
          <w:rStyle w:val="FontStyle11"/>
          <w:b/>
          <w:szCs w:val="30"/>
        </w:rPr>
        <w:br/>
      </w:r>
      <w:r w:rsidRPr="008F28AA">
        <w:rPr>
          <w:rStyle w:val="FontStyle11"/>
          <w:b/>
          <w:szCs w:val="30"/>
        </w:rPr>
        <w:t>строений (</w:t>
      </w:r>
      <w:r w:rsidRPr="008F28AA">
        <w:rPr>
          <w:rStyle w:val="FontStyle11"/>
          <w:b/>
          <w:szCs w:val="30"/>
        </w:rPr>
        <w:t>зданий, сооружений)»</w:t>
      </w:r>
    </w:p>
    <w:p w:rsidR="008F28AA" w:rsidRDefault="008F28AA" w:rsidP="008F28AA">
      <w:pPr>
        <w:autoSpaceDE w:val="0"/>
        <w:autoSpaceDN w:val="0"/>
        <w:adjustRightInd w:val="0"/>
        <w:jc w:val="both"/>
        <w:rPr>
          <w:szCs w:val="30"/>
        </w:rPr>
      </w:pPr>
    </w:p>
    <w:p w:rsidR="008F28AA" w:rsidRDefault="008F28AA" w:rsidP="008F28AA">
      <w:pPr>
        <w:autoSpaceDE w:val="0"/>
        <w:autoSpaceDN w:val="0"/>
        <w:adjustRightInd w:val="0"/>
        <w:spacing w:line="280" w:lineRule="exact"/>
        <w:jc w:val="both"/>
        <w:rPr>
          <w:szCs w:val="30"/>
        </w:rPr>
      </w:pPr>
      <w:r w:rsidRPr="00B21359">
        <w:rPr>
          <w:szCs w:val="30"/>
        </w:rPr>
        <w:t>О</w:t>
      </w:r>
      <w:r>
        <w:rPr>
          <w:szCs w:val="30"/>
        </w:rPr>
        <w:t xml:space="preserve"> </w:t>
      </w:r>
      <w:r w:rsidRPr="00B21359">
        <w:rPr>
          <w:szCs w:val="30"/>
        </w:rPr>
        <w:t>некоторых</w:t>
      </w:r>
      <w:r>
        <w:rPr>
          <w:szCs w:val="30"/>
        </w:rPr>
        <w:t xml:space="preserve"> </w:t>
      </w:r>
      <w:r w:rsidRPr="00B21359">
        <w:rPr>
          <w:szCs w:val="30"/>
        </w:rPr>
        <w:t>вопросах</w:t>
      </w:r>
      <w:r>
        <w:rPr>
          <w:szCs w:val="30"/>
        </w:rPr>
        <w:t xml:space="preserve"> </w:t>
      </w:r>
      <w:r w:rsidRPr="00B21359">
        <w:rPr>
          <w:szCs w:val="30"/>
        </w:rPr>
        <w:t>сдачи</w:t>
      </w:r>
    </w:p>
    <w:p w:rsidR="008F28AA" w:rsidRDefault="008F28AA" w:rsidP="008F28AA">
      <w:pPr>
        <w:autoSpaceDE w:val="0"/>
        <w:autoSpaceDN w:val="0"/>
        <w:adjustRightInd w:val="0"/>
        <w:spacing w:line="280" w:lineRule="exact"/>
        <w:jc w:val="both"/>
        <w:rPr>
          <w:szCs w:val="30"/>
        </w:rPr>
      </w:pPr>
      <w:proofErr w:type="gramStart"/>
      <w:r>
        <w:rPr>
          <w:szCs w:val="30"/>
        </w:rPr>
        <w:t>в</w:t>
      </w:r>
      <w:proofErr w:type="gramEnd"/>
      <w:r>
        <w:rPr>
          <w:szCs w:val="30"/>
        </w:rPr>
        <w:t xml:space="preserve"> аренду частей капитальных </w:t>
      </w:r>
    </w:p>
    <w:p w:rsidR="008F28AA" w:rsidRDefault="008F28AA" w:rsidP="008F28AA">
      <w:pPr>
        <w:autoSpaceDE w:val="0"/>
        <w:autoSpaceDN w:val="0"/>
        <w:adjustRightInd w:val="0"/>
        <w:spacing w:line="280" w:lineRule="exact"/>
        <w:jc w:val="both"/>
        <w:rPr>
          <w:rStyle w:val="FontStyle11"/>
          <w:szCs w:val="30"/>
        </w:rPr>
      </w:pPr>
      <w:proofErr w:type="gramStart"/>
      <w:r>
        <w:rPr>
          <w:szCs w:val="30"/>
        </w:rPr>
        <w:t>строений</w:t>
      </w:r>
      <w:proofErr w:type="gramEnd"/>
      <w:r>
        <w:rPr>
          <w:szCs w:val="30"/>
        </w:rPr>
        <w:t xml:space="preserve"> (зданий, сооружений)</w:t>
      </w:r>
    </w:p>
    <w:p w:rsidR="008F28AA" w:rsidRDefault="008F28AA" w:rsidP="008F28AA">
      <w:pPr>
        <w:autoSpaceDE w:val="0"/>
        <w:autoSpaceDN w:val="0"/>
        <w:adjustRightInd w:val="0"/>
        <w:jc w:val="both"/>
        <w:rPr>
          <w:rStyle w:val="FontStyle11"/>
          <w:szCs w:val="30"/>
        </w:rPr>
      </w:pPr>
      <w:r>
        <w:rPr>
          <w:rStyle w:val="FontStyle11"/>
          <w:szCs w:val="30"/>
        </w:rPr>
        <w:t>(</w:t>
      </w:r>
      <w:proofErr w:type="gramStart"/>
      <w:r>
        <w:rPr>
          <w:rStyle w:val="FontStyle11"/>
          <w:szCs w:val="30"/>
        </w:rPr>
        <w:t>письмо</w:t>
      </w:r>
      <w:proofErr w:type="gramEnd"/>
      <w:r>
        <w:rPr>
          <w:rStyle w:val="FontStyle11"/>
          <w:szCs w:val="30"/>
        </w:rPr>
        <w:t xml:space="preserve"> от 02.06.2017 № 14-7/3446/</w:t>
      </w:r>
      <w:proofErr w:type="spellStart"/>
      <w:r>
        <w:rPr>
          <w:rStyle w:val="FontStyle11"/>
          <w:szCs w:val="30"/>
        </w:rPr>
        <w:t>вн</w:t>
      </w:r>
      <w:proofErr w:type="spellEnd"/>
      <w:r>
        <w:rPr>
          <w:rStyle w:val="FontStyle11"/>
          <w:szCs w:val="30"/>
        </w:rPr>
        <w:t>)</w:t>
      </w:r>
    </w:p>
    <w:p w:rsidR="008F28AA" w:rsidRDefault="008F28AA" w:rsidP="008F28AA">
      <w:pPr>
        <w:autoSpaceDE w:val="0"/>
        <w:autoSpaceDN w:val="0"/>
        <w:adjustRightInd w:val="0"/>
        <w:jc w:val="both"/>
        <w:rPr>
          <w:rStyle w:val="FontStyle11"/>
          <w:szCs w:val="30"/>
        </w:rPr>
      </w:pPr>
    </w:p>
    <w:p w:rsidR="008F28AA" w:rsidRPr="00B21359" w:rsidRDefault="008F28AA" w:rsidP="008F28AA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B21359">
        <w:rPr>
          <w:rStyle w:val="FontStyle11"/>
          <w:szCs w:val="30"/>
        </w:rPr>
        <w:t xml:space="preserve">В соответствии с пунктом 8 Указа </w:t>
      </w:r>
      <w:r w:rsidRPr="00B21359">
        <w:rPr>
          <w:szCs w:val="30"/>
        </w:rPr>
        <w:t xml:space="preserve">Президента Республики Беларусь </w:t>
      </w:r>
      <w:r w:rsidRPr="00B21359">
        <w:rPr>
          <w:szCs w:val="30"/>
        </w:rPr>
        <w:br/>
        <w:t xml:space="preserve">от 29 марта 2012 г. № </w:t>
      </w:r>
      <w:proofErr w:type="gramStart"/>
      <w:r w:rsidRPr="00B21359">
        <w:rPr>
          <w:szCs w:val="30"/>
        </w:rPr>
        <w:t>150 ”О</w:t>
      </w:r>
      <w:proofErr w:type="gramEnd"/>
      <w:r w:rsidRPr="00B21359">
        <w:rPr>
          <w:szCs w:val="30"/>
        </w:rPr>
        <w:t xml:space="preserve"> некоторых вопросах аренды </w:t>
      </w:r>
      <w:r w:rsidRPr="00B21359">
        <w:rPr>
          <w:szCs w:val="30"/>
        </w:rPr>
        <w:br/>
        <w:t xml:space="preserve">и безвозмездного пользования имуществом“ (далее – Указ № 150) </w:t>
      </w:r>
      <w:r w:rsidRPr="00B21359">
        <w:rPr>
          <w:szCs w:val="30"/>
        </w:rPr>
        <w:br/>
        <w:t>и в дополнение к письму от 28 декабря 2016 г. № 14-7/7557/</w:t>
      </w:r>
      <w:proofErr w:type="spellStart"/>
      <w:r w:rsidRPr="00B21359">
        <w:rPr>
          <w:szCs w:val="30"/>
        </w:rPr>
        <w:t>вн</w:t>
      </w:r>
      <w:proofErr w:type="spellEnd"/>
      <w:r w:rsidRPr="00B21359">
        <w:rPr>
          <w:szCs w:val="30"/>
        </w:rPr>
        <w:t xml:space="preserve"> Государственный комитет по имуществу Республики Беларусь (далее – Госкомимущество) сообщает.</w:t>
      </w:r>
    </w:p>
    <w:p w:rsidR="008F28AA" w:rsidRPr="00B21359" w:rsidRDefault="008F28AA" w:rsidP="008F28AA">
      <w:pPr>
        <w:autoSpaceDE w:val="0"/>
        <w:autoSpaceDN w:val="0"/>
        <w:adjustRightInd w:val="0"/>
        <w:ind w:firstLine="709"/>
        <w:jc w:val="both"/>
        <w:rPr>
          <w:rStyle w:val="FontStyle11"/>
          <w:szCs w:val="30"/>
        </w:rPr>
      </w:pPr>
      <w:r w:rsidRPr="00B21359">
        <w:rPr>
          <w:rStyle w:val="FontStyle11"/>
          <w:szCs w:val="30"/>
        </w:rPr>
        <w:t>В соответствии с подпунктом 2.3</w:t>
      </w:r>
      <w:r w:rsidRPr="00B21359">
        <w:rPr>
          <w:rStyle w:val="FontStyle11"/>
          <w:szCs w:val="30"/>
          <w:vertAlign w:val="superscript"/>
        </w:rPr>
        <w:t>1</w:t>
      </w:r>
      <w:r w:rsidRPr="00B21359">
        <w:rPr>
          <w:rStyle w:val="FontStyle11"/>
          <w:szCs w:val="30"/>
        </w:rPr>
        <w:t xml:space="preserve"> пункта 2 Указа </w:t>
      </w:r>
      <w:r w:rsidRPr="00B21359">
        <w:rPr>
          <w:szCs w:val="30"/>
        </w:rPr>
        <w:t xml:space="preserve">№ 150 </w:t>
      </w:r>
      <w:r w:rsidRPr="00B21359">
        <w:rPr>
          <w:rStyle w:val="FontStyle11"/>
          <w:szCs w:val="30"/>
        </w:rPr>
        <w:t xml:space="preserve">арендодатели капитальных строений (зданий, сооружений), находящихся </w:t>
      </w:r>
      <w:r w:rsidRPr="00B21359">
        <w:rPr>
          <w:rStyle w:val="FontStyle11"/>
          <w:szCs w:val="30"/>
        </w:rPr>
        <w:br/>
        <w:t xml:space="preserve">в республиканской собственности, права на которые не зарегистрированы </w:t>
      </w:r>
      <w:r w:rsidRPr="00B21359">
        <w:rPr>
          <w:rStyle w:val="FontStyle11"/>
          <w:szCs w:val="30"/>
        </w:rPr>
        <w:br/>
        <w:t xml:space="preserve">в установленном порядке, обязаны до 1 июля 2017 г., а в случае заключения договора аренды после 1 января 2017 г. – в течение шести месяцев со дня заключения такого договора обеспечить государственную регистрацию прав на указанное имущество. Аналогичная норма </w:t>
      </w:r>
      <w:r w:rsidRPr="00B21359">
        <w:rPr>
          <w:rStyle w:val="FontStyle11"/>
          <w:szCs w:val="30"/>
        </w:rPr>
        <w:br/>
        <w:t>в отношении имущества, находящегося в коммунальной собственности, установлена решениями местных Советов депутатов.</w:t>
      </w:r>
    </w:p>
    <w:p w:rsidR="008F28AA" w:rsidRPr="00B21359" w:rsidRDefault="008F28AA" w:rsidP="008F28AA">
      <w:pPr>
        <w:pStyle w:val="Style3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B21359">
        <w:rPr>
          <w:rStyle w:val="FontStyle11"/>
          <w:sz w:val="30"/>
          <w:szCs w:val="30"/>
        </w:rPr>
        <w:t>При сдаче в аренду части капитального строения (здания, сооружения) обязательность регистрации в указанные сроки этой части или капитального строения законодательно не установлена. Следовательно, перечисление в таком случае 100 процентов арендной платы в бюджет не требуется.</w:t>
      </w:r>
    </w:p>
    <w:p w:rsidR="008F28AA" w:rsidRPr="00B21359" w:rsidRDefault="008F28AA" w:rsidP="008F28AA">
      <w:pPr>
        <w:ind w:firstLine="709"/>
        <w:jc w:val="both"/>
        <w:rPr>
          <w:szCs w:val="30"/>
        </w:rPr>
      </w:pPr>
      <w:r w:rsidRPr="00B21359">
        <w:rPr>
          <w:szCs w:val="30"/>
        </w:rPr>
        <w:t xml:space="preserve">Планом мероприятий по реализации постановления коллегии Комитета государственного контроля Республики Беларусь </w:t>
      </w:r>
      <w:r w:rsidRPr="00B21359">
        <w:rPr>
          <w:szCs w:val="30"/>
        </w:rPr>
        <w:br/>
        <w:t xml:space="preserve">от 1 декабря 2016 г. № 19 и совершенствованию управления </w:t>
      </w:r>
      <w:r w:rsidRPr="00B21359">
        <w:rPr>
          <w:szCs w:val="30"/>
        </w:rPr>
        <w:br/>
        <w:t xml:space="preserve">и распоряжения государственным имуществом, утвержденного Первым заместителем Премьер-министра Республики Беларусь </w:t>
      </w:r>
      <w:r w:rsidRPr="00B21359">
        <w:rPr>
          <w:szCs w:val="30"/>
        </w:rPr>
        <w:br/>
        <w:t xml:space="preserve">от 19 января 2017 г. № 11/307-1/16, республиканским органам государственного управления, иным организациям, подчиненным Совету Министров Республики Беларусь местным исполнительным </w:t>
      </w:r>
      <w:r w:rsidRPr="00B21359">
        <w:rPr>
          <w:szCs w:val="30"/>
        </w:rPr>
        <w:br/>
        <w:t xml:space="preserve">и распорядительным органам поручено завершить государственную регистрацию объектов недвижимого имущества, находящихся </w:t>
      </w:r>
      <w:r w:rsidRPr="00B21359">
        <w:rPr>
          <w:szCs w:val="30"/>
        </w:rPr>
        <w:br/>
        <w:t>в государственной собственности, в течение 2017 – 2019 годов.</w:t>
      </w:r>
    </w:p>
    <w:p w:rsidR="008F28AA" w:rsidRPr="00B21359" w:rsidRDefault="008F28AA" w:rsidP="008F28AA">
      <w:pPr>
        <w:ind w:firstLine="709"/>
        <w:jc w:val="both"/>
        <w:rPr>
          <w:szCs w:val="30"/>
        </w:rPr>
      </w:pPr>
      <w:r w:rsidRPr="00B21359">
        <w:rPr>
          <w:szCs w:val="30"/>
        </w:rPr>
        <w:t xml:space="preserve">Дополнительно отмечаем, что </w:t>
      </w:r>
      <w:r w:rsidRPr="00B21359">
        <w:rPr>
          <w:kern w:val="28"/>
          <w:szCs w:val="30"/>
        </w:rPr>
        <w:t xml:space="preserve">на сайте Госкомимущества </w:t>
      </w:r>
      <w:hyperlink r:id="rId4" w:history="1">
        <w:r w:rsidRPr="00B21359">
          <w:rPr>
            <w:kern w:val="28"/>
            <w:szCs w:val="30"/>
          </w:rPr>
          <w:t>www.gki.gov.by</w:t>
        </w:r>
      </w:hyperlink>
      <w:r w:rsidRPr="00B21359">
        <w:rPr>
          <w:kern w:val="28"/>
          <w:szCs w:val="30"/>
        </w:rPr>
        <w:t xml:space="preserve"> (Главная/Деятельность/Имущественные отношения/</w:t>
      </w:r>
      <w:r w:rsidRPr="00B21359">
        <w:rPr>
          <w:kern w:val="28"/>
          <w:szCs w:val="30"/>
        </w:rPr>
        <w:br/>
        <w:t>Аренда имущества/Рекомендации)</w:t>
      </w:r>
      <w:r w:rsidRPr="00B21359">
        <w:rPr>
          <w:szCs w:val="30"/>
        </w:rPr>
        <w:t xml:space="preserve"> размещены данные разъяснения.</w:t>
      </w:r>
    </w:p>
    <w:p w:rsidR="008F28AA" w:rsidRPr="00B21359" w:rsidRDefault="008F28AA" w:rsidP="008F28AA">
      <w:pPr>
        <w:pStyle w:val="a3"/>
        <w:spacing w:line="280" w:lineRule="exact"/>
        <w:rPr>
          <w:szCs w:val="30"/>
        </w:rPr>
      </w:pPr>
    </w:p>
    <w:p w:rsidR="008F28AA" w:rsidRPr="00B21359" w:rsidRDefault="008F28AA" w:rsidP="008F28AA">
      <w:pPr>
        <w:pStyle w:val="a3"/>
        <w:spacing w:line="280" w:lineRule="exact"/>
        <w:rPr>
          <w:szCs w:val="30"/>
        </w:rPr>
      </w:pPr>
    </w:p>
    <w:p w:rsidR="008F28AA" w:rsidRPr="00B21359" w:rsidRDefault="008F28AA" w:rsidP="008F28AA">
      <w:pPr>
        <w:spacing w:line="280" w:lineRule="exact"/>
        <w:jc w:val="both"/>
        <w:rPr>
          <w:szCs w:val="30"/>
        </w:rPr>
      </w:pPr>
      <w:r w:rsidRPr="00B21359">
        <w:rPr>
          <w:szCs w:val="30"/>
        </w:rPr>
        <w:t>Председатель комитета</w:t>
      </w:r>
      <w:r w:rsidRPr="00B21359">
        <w:rPr>
          <w:szCs w:val="30"/>
        </w:rPr>
        <w:tab/>
      </w:r>
      <w:r w:rsidRPr="00B21359">
        <w:rPr>
          <w:szCs w:val="30"/>
        </w:rPr>
        <w:tab/>
      </w:r>
      <w:r w:rsidRPr="00B21359">
        <w:rPr>
          <w:szCs w:val="30"/>
        </w:rPr>
        <w:tab/>
      </w:r>
      <w:r w:rsidRPr="00B21359">
        <w:rPr>
          <w:szCs w:val="30"/>
        </w:rPr>
        <w:tab/>
      </w:r>
      <w:r w:rsidRPr="00B21359">
        <w:rPr>
          <w:szCs w:val="30"/>
        </w:rPr>
        <w:tab/>
      </w:r>
      <w:r w:rsidRPr="00B21359">
        <w:rPr>
          <w:szCs w:val="30"/>
        </w:rPr>
        <w:tab/>
      </w:r>
      <w:r w:rsidRPr="00B21359">
        <w:rPr>
          <w:szCs w:val="30"/>
        </w:rPr>
        <w:tab/>
      </w:r>
      <w:proofErr w:type="spellStart"/>
      <w:r w:rsidRPr="00B21359">
        <w:rPr>
          <w:szCs w:val="30"/>
        </w:rPr>
        <w:t>А.А.Гаев</w:t>
      </w:r>
      <w:proofErr w:type="spellEnd"/>
      <w:r w:rsidRPr="00B21359">
        <w:rPr>
          <w:szCs w:val="30"/>
        </w:rPr>
        <w:t xml:space="preserve"> </w:t>
      </w:r>
    </w:p>
    <w:p w:rsidR="008F28AA" w:rsidRDefault="008F28AA" w:rsidP="008F28AA">
      <w:pPr>
        <w:jc w:val="both"/>
        <w:rPr>
          <w:sz w:val="20"/>
        </w:rPr>
      </w:pPr>
    </w:p>
    <w:p w:rsidR="008F28AA" w:rsidRDefault="008F28AA" w:rsidP="008F28AA">
      <w:pPr>
        <w:jc w:val="both"/>
        <w:rPr>
          <w:sz w:val="20"/>
        </w:rPr>
      </w:pPr>
    </w:p>
    <w:p w:rsidR="00FB6CBE" w:rsidRDefault="00724563">
      <w:bookmarkStart w:id="0" w:name="_GoBack"/>
      <w:bookmarkEnd w:id="0"/>
    </w:p>
    <w:sectPr w:rsidR="00FB6CBE" w:rsidSect="008F2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A"/>
    <w:rsid w:val="003F10D1"/>
    <w:rsid w:val="00724563"/>
    <w:rsid w:val="008F28AA"/>
    <w:rsid w:val="009415C7"/>
    <w:rsid w:val="00C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38CA3-6630-489B-9BCD-36C537AD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A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8A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8A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11">
    <w:name w:val="Font Style11"/>
    <w:rsid w:val="008F28AA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8F28AA"/>
    <w:pPr>
      <w:widowControl w:val="0"/>
      <w:autoSpaceDE w:val="0"/>
      <w:autoSpaceDN w:val="0"/>
      <w:adjustRightInd w:val="0"/>
      <w:spacing w:line="347" w:lineRule="exact"/>
      <w:ind w:firstLine="691"/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F28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Наталья Екимовна</dc:creator>
  <cp:keywords/>
  <dc:description/>
  <cp:lastModifiedBy>Грицюк Наталья Екимовна</cp:lastModifiedBy>
  <cp:revision>1</cp:revision>
  <cp:lastPrinted>2017-06-15T09:56:00Z</cp:lastPrinted>
  <dcterms:created xsi:type="dcterms:W3CDTF">2017-06-15T09:48:00Z</dcterms:created>
  <dcterms:modified xsi:type="dcterms:W3CDTF">2017-06-15T10:10:00Z</dcterms:modified>
</cp:coreProperties>
</file>