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9A" w:rsidRDefault="00B8739A" w:rsidP="001F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A" w:rsidRDefault="00B8739A" w:rsidP="001F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9A" w:rsidRDefault="00B8739A" w:rsidP="001F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33" w:rsidRPr="00B8739A" w:rsidRDefault="001F2B33" w:rsidP="001F2B3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4A33">
        <w:rPr>
          <w:rFonts w:ascii="Times New Roman" w:hAnsi="Times New Roman" w:cs="Times New Roman"/>
          <w:b/>
          <w:sz w:val="30"/>
          <w:szCs w:val="30"/>
        </w:rPr>
        <w:t xml:space="preserve">Экономическое обоснование необходимости применения </w:t>
      </w:r>
      <w:r w:rsidR="00B8739A" w:rsidRPr="00774A33">
        <w:rPr>
          <w:rFonts w:ascii="Times New Roman" w:hAnsi="Times New Roman" w:cs="Times New Roman"/>
          <w:b/>
          <w:sz w:val="30"/>
          <w:szCs w:val="30"/>
        </w:rPr>
        <w:t xml:space="preserve">повышающего </w:t>
      </w:r>
      <w:r w:rsidRPr="00774A33">
        <w:rPr>
          <w:rFonts w:ascii="Times New Roman" w:hAnsi="Times New Roman" w:cs="Times New Roman"/>
          <w:b/>
          <w:sz w:val="30"/>
          <w:szCs w:val="30"/>
        </w:rPr>
        <w:t>коэффициент</w:t>
      </w:r>
      <w:r w:rsidR="005C0928" w:rsidRPr="00774A33">
        <w:rPr>
          <w:rFonts w:ascii="Times New Roman" w:hAnsi="Times New Roman" w:cs="Times New Roman"/>
          <w:b/>
          <w:sz w:val="30"/>
          <w:szCs w:val="30"/>
        </w:rPr>
        <w:t>а</w:t>
      </w:r>
      <w:r w:rsidRPr="00B8739A">
        <w:rPr>
          <w:rFonts w:ascii="Times New Roman" w:hAnsi="Times New Roman" w:cs="Times New Roman"/>
          <w:sz w:val="30"/>
          <w:szCs w:val="30"/>
        </w:rPr>
        <w:t xml:space="preserve"> должно быть согласовано </w:t>
      </w:r>
      <w:r w:rsidR="005C0928" w:rsidRPr="00B8739A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5C0928" w:rsidRPr="00B8739A">
        <w:rPr>
          <w:rFonts w:ascii="Times New Roman" w:hAnsi="Times New Roman" w:cs="Times New Roman"/>
          <w:sz w:val="30"/>
          <w:szCs w:val="30"/>
        </w:rPr>
        <w:t>горрайисполкомами</w:t>
      </w:r>
      <w:proofErr w:type="spellEnd"/>
      <w:r w:rsidR="005C0928" w:rsidRPr="00B8739A">
        <w:rPr>
          <w:rFonts w:ascii="Times New Roman" w:hAnsi="Times New Roman" w:cs="Times New Roman"/>
          <w:sz w:val="30"/>
          <w:szCs w:val="30"/>
        </w:rPr>
        <w:t xml:space="preserve"> (</w:t>
      </w:r>
      <w:r w:rsidRPr="00B8739A">
        <w:rPr>
          <w:rFonts w:ascii="Times New Roman" w:hAnsi="Times New Roman" w:cs="Times New Roman"/>
          <w:sz w:val="30"/>
          <w:szCs w:val="30"/>
        </w:rPr>
        <w:t>рабочи</w:t>
      </w:r>
      <w:r w:rsidR="005C0928" w:rsidRPr="00B8739A">
        <w:rPr>
          <w:rFonts w:ascii="Times New Roman" w:hAnsi="Times New Roman" w:cs="Times New Roman"/>
          <w:sz w:val="30"/>
          <w:szCs w:val="30"/>
        </w:rPr>
        <w:t>е</w:t>
      </w:r>
      <w:r w:rsidRPr="00B8739A">
        <w:rPr>
          <w:rFonts w:ascii="Times New Roman" w:hAnsi="Times New Roman" w:cs="Times New Roman"/>
          <w:sz w:val="30"/>
          <w:szCs w:val="30"/>
        </w:rPr>
        <w:t xml:space="preserve"> групп</w:t>
      </w:r>
      <w:r w:rsidR="005C0928" w:rsidRPr="00B8739A">
        <w:rPr>
          <w:rFonts w:ascii="Times New Roman" w:hAnsi="Times New Roman" w:cs="Times New Roman"/>
          <w:sz w:val="30"/>
          <w:szCs w:val="30"/>
        </w:rPr>
        <w:t xml:space="preserve">ы, комиссии) </w:t>
      </w:r>
      <w:r w:rsidRPr="00B8739A">
        <w:rPr>
          <w:rFonts w:ascii="Times New Roman" w:hAnsi="Times New Roman" w:cs="Times New Roman"/>
          <w:sz w:val="30"/>
          <w:szCs w:val="30"/>
        </w:rPr>
        <w:t>и содержать следующие данные</w:t>
      </w:r>
      <w:r w:rsidR="004049B3" w:rsidRPr="00B8739A">
        <w:rPr>
          <w:rFonts w:ascii="Times New Roman" w:hAnsi="Times New Roman" w:cs="Times New Roman"/>
          <w:sz w:val="30"/>
          <w:szCs w:val="30"/>
        </w:rPr>
        <w:t xml:space="preserve"> (документы)</w:t>
      </w:r>
      <w:r w:rsidRPr="00B8739A">
        <w:rPr>
          <w:rFonts w:ascii="Times New Roman" w:hAnsi="Times New Roman" w:cs="Times New Roman"/>
          <w:sz w:val="30"/>
          <w:szCs w:val="30"/>
        </w:rPr>
        <w:t>:</w:t>
      </w:r>
    </w:p>
    <w:p w:rsidR="001F2B33" w:rsidRPr="00B8739A" w:rsidRDefault="001F2B33" w:rsidP="001F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39A">
        <w:rPr>
          <w:rFonts w:ascii="Times New Roman" w:hAnsi="Times New Roman" w:cs="Times New Roman"/>
          <w:sz w:val="30"/>
          <w:szCs w:val="30"/>
        </w:rPr>
        <w:t>полное наименование торгового объекта, торгов</w:t>
      </w:r>
      <w:bookmarkStart w:id="0" w:name="_GoBack"/>
      <w:bookmarkEnd w:id="0"/>
      <w:r w:rsidRPr="00B8739A">
        <w:rPr>
          <w:rFonts w:ascii="Times New Roman" w:hAnsi="Times New Roman" w:cs="Times New Roman"/>
          <w:sz w:val="30"/>
          <w:szCs w:val="30"/>
        </w:rPr>
        <w:t>ые места которого сдаются в аренду, адрес его местонахождения, контактные телефоны;</w:t>
      </w:r>
    </w:p>
    <w:p w:rsidR="001F2B33" w:rsidRPr="00B8739A" w:rsidRDefault="001F2B33" w:rsidP="001F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39A">
        <w:rPr>
          <w:rFonts w:ascii="Times New Roman" w:hAnsi="Times New Roman" w:cs="Times New Roman"/>
          <w:sz w:val="30"/>
          <w:szCs w:val="30"/>
        </w:rPr>
        <w:t>характеристика торгового объекта (экспликация);</w:t>
      </w:r>
    </w:p>
    <w:p w:rsidR="001F2B33" w:rsidRPr="00B8739A" w:rsidRDefault="001F2B33" w:rsidP="001F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39A">
        <w:rPr>
          <w:rFonts w:ascii="Times New Roman" w:hAnsi="Times New Roman" w:cs="Times New Roman"/>
          <w:sz w:val="30"/>
          <w:szCs w:val="30"/>
        </w:rPr>
        <w:t>документы, подтверждающие ведение аналитического (раздельного) бухгалтерского учета по аренде торговых мест, оказываемых услуг, в том числе соответствующие регистры бухгалтерского учета, подтверждающие строительство (реконструкцию, модернизацию) торговых объектов, сдаваемых в аренду;</w:t>
      </w:r>
    </w:p>
    <w:p w:rsidR="001F2B33" w:rsidRPr="00B8739A" w:rsidRDefault="001F2B33" w:rsidP="001F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39A">
        <w:rPr>
          <w:rFonts w:ascii="Times New Roman" w:hAnsi="Times New Roman" w:cs="Times New Roman"/>
          <w:sz w:val="30"/>
          <w:szCs w:val="30"/>
        </w:rPr>
        <w:t>фактические расходы, связанные с предоставлением в аренду торговых мест за предшествующий год всего, в том числе по статьям расходов;</w:t>
      </w:r>
    </w:p>
    <w:p w:rsidR="001F2B33" w:rsidRPr="00B8739A" w:rsidRDefault="001F2B33" w:rsidP="001F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39A">
        <w:rPr>
          <w:rFonts w:ascii="Times New Roman" w:hAnsi="Times New Roman" w:cs="Times New Roman"/>
          <w:sz w:val="30"/>
          <w:szCs w:val="30"/>
        </w:rPr>
        <w:t>размер арендной платы по торговому объекту в целом;</w:t>
      </w:r>
    </w:p>
    <w:p w:rsidR="001F2B33" w:rsidRPr="00B8739A" w:rsidRDefault="001F2B33" w:rsidP="001F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39A">
        <w:rPr>
          <w:rFonts w:ascii="Times New Roman" w:hAnsi="Times New Roman" w:cs="Times New Roman"/>
          <w:sz w:val="30"/>
          <w:szCs w:val="30"/>
        </w:rPr>
        <w:t xml:space="preserve">планируемые на текущий год расходы, связанные с представлением </w:t>
      </w:r>
      <w:r w:rsidR="004049B3" w:rsidRPr="00B8739A">
        <w:rPr>
          <w:rFonts w:ascii="Times New Roman" w:hAnsi="Times New Roman" w:cs="Times New Roman"/>
          <w:sz w:val="30"/>
          <w:szCs w:val="30"/>
        </w:rPr>
        <w:t xml:space="preserve">в аренду </w:t>
      </w:r>
      <w:r w:rsidRPr="00B8739A">
        <w:rPr>
          <w:rFonts w:ascii="Times New Roman" w:hAnsi="Times New Roman" w:cs="Times New Roman"/>
          <w:sz w:val="30"/>
          <w:szCs w:val="30"/>
        </w:rPr>
        <w:t>торговых мест, всего, в том числе по статьям расходов с обязательной расшифровкой;</w:t>
      </w:r>
    </w:p>
    <w:p w:rsidR="001F2B33" w:rsidRPr="00B8739A" w:rsidRDefault="001F2B33" w:rsidP="001F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39A">
        <w:rPr>
          <w:rFonts w:ascii="Times New Roman" w:hAnsi="Times New Roman" w:cs="Times New Roman"/>
          <w:sz w:val="30"/>
          <w:szCs w:val="30"/>
        </w:rPr>
        <w:t>размер предлагаем</w:t>
      </w:r>
      <w:r w:rsidR="005C0928" w:rsidRPr="00B8739A">
        <w:rPr>
          <w:rFonts w:ascii="Times New Roman" w:hAnsi="Times New Roman" w:cs="Times New Roman"/>
          <w:sz w:val="30"/>
          <w:szCs w:val="30"/>
        </w:rPr>
        <w:t>ого</w:t>
      </w:r>
      <w:r w:rsidRPr="00B8739A">
        <w:rPr>
          <w:rFonts w:ascii="Times New Roman" w:hAnsi="Times New Roman" w:cs="Times New Roman"/>
          <w:sz w:val="30"/>
          <w:szCs w:val="30"/>
        </w:rPr>
        <w:t xml:space="preserve"> к применению повышающ</w:t>
      </w:r>
      <w:r w:rsidR="005C0928" w:rsidRPr="00B8739A">
        <w:rPr>
          <w:rFonts w:ascii="Times New Roman" w:hAnsi="Times New Roman" w:cs="Times New Roman"/>
          <w:sz w:val="30"/>
          <w:szCs w:val="30"/>
        </w:rPr>
        <w:t>его</w:t>
      </w:r>
      <w:r w:rsidRPr="00B8739A">
        <w:rPr>
          <w:rFonts w:ascii="Times New Roman" w:hAnsi="Times New Roman" w:cs="Times New Roman"/>
          <w:sz w:val="30"/>
          <w:szCs w:val="30"/>
        </w:rPr>
        <w:t xml:space="preserve"> коэффициент</w:t>
      </w:r>
      <w:r w:rsidR="005C0928" w:rsidRPr="00B8739A">
        <w:rPr>
          <w:rFonts w:ascii="Times New Roman" w:hAnsi="Times New Roman" w:cs="Times New Roman"/>
          <w:sz w:val="30"/>
          <w:szCs w:val="30"/>
        </w:rPr>
        <w:t>а</w:t>
      </w:r>
      <w:r w:rsidRPr="00B8739A">
        <w:rPr>
          <w:rFonts w:ascii="Times New Roman" w:hAnsi="Times New Roman" w:cs="Times New Roman"/>
          <w:sz w:val="30"/>
          <w:szCs w:val="30"/>
        </w:rPr>
        <w:t xml:space="preserve"> в целом по торговому объекту, а также с учетом дифференциации торговых мес</w:t>
      </w:r>
      <w:r w:rsidR="004049B3" w:rsidRPr="00B8739A">
        <w:rPr>
          <w:rFonts w:ascii="Times New Roman" w:hAnsi="Times New Roman" w:cs="Times New Roman"/>
          <w:sz w:val="30"/>
          <w:szCs w:val="30"/>
        </w:rPr>
        <w:t>т</w:t>
      </w:r>
      <w:r w:rsidRPr="00B8739A">
        <w:rPr>
          <w:rFonts w:ascii="Times New Roman" w:hAnsi="Times New Roman" w:cs="Times New Roman"/>
          <w:sz w:val="30"/>
          <w:szCs w:val="30"/>
        </w:rPr>
        <w:t>, к ставкам арендной платы и период</w:t>
      </w:r>
      <w:r w:rsidR="005C0928" w:rsidRPr="00B8739A">
        <w:rPr>
          <w:rFonts w:ascii="Times New Roman" w:hAnsi="Times New Roman" w:cs="Times New Roman"/>
          <w:sz w:val="30"/>
          <w:szCs w:val="30"/>
        </w:rPr>
        <w:t xml:space="preserve"> его</w:t>
      </w:r>
      <w:r w:rsidRPr="00B8739A">
        <w:rPr>
          <w:rFonts w:ascii="Times New Roman" w:hAnsi="Times New Roman" w:cs="Times New Roman"/>
          <w:sz w:val="30"/>
          <w:szCs w:val="30"/>
        </w:rPr>
        <w:t xml:space="preserve"> действия;</w:t>
      </w:r>
    </w:p>
    <w:p w:rsidR="001F2B33" w:rsidRPr="00B8739A" w:rsidRDefault="001F2B33" w:rsidP="001F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39A">
        <w:rPr>
          <w:rFonts w:ascii="Times New Roman" w:hAnsi="Times New Roman" w:cs="Times New Roman"/>
          <w:sz w:val="30"/>
          <w:szCs w:val="30"/>
        </w:rPr>
        <w:t>финансово-экономические показатели работы арендодателя за предыдущий год и отчетный год с начала года;</w:t>
      </w:r>
    </w:p>
    <w:p w:rsidR="004049B3" w:rsidRPr="00B8739A" w:rsidRDefault="001F2B33" w:rsidP="00404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39A">
        <w:rPr>
          <w:rFonts w:ascii="Times New Roman" w:hAnsi="Times New Roman" w:cs="Times New Roman"/>
          <w:sz w:val="30"/>
          <w:szCs w:val="30"/>
        </w:rPr>
        <w:t>анализ ставок арендной платы и рентабельности от сдачи в аренду торговых мест (на момент обращения, по Указу №150, с учетом предлагаем</w:t>
      </w:r>
      <w:r w:rsidR="004F1729" w:rsidRPr="00B8739A">
        <w:rPr>
          <w:rFonts w:ascii="Times New Roman" w:hAnsi="Times New Roman" w:cs="Times New Roman"/>
          <w:sz w:val="30"/>
          <w:szCs w:val="30"/>
        </w:rPr>
        <w:t>ого</w:t>
      </w:r>
      <w:r w:rsidRPr="00B8739A">
        <w:rPr>
          <w:rFonts w:ascii="Times New Roman" w:hAnsi="Times New Roman" w:cs="Times New Roman"/>
          <w:sz w:val="30"/>
          <w:szCs w:val="30"/>
        </w:rPr>
        <w:t xml:space="preserve"> коэффициент</w:t>
      </w:r>
      <w:r w:rsidR="004F1729" w:rsidRPr="00B8739A">
        <w:rPr>
          <w:rFonts w:ascii="Times New Roman" w:hAnsi="Times New Roman" w:cs="Times New Roman"/>
          <w:sz w:val="30"/>
          <w:szCs w:val="30"/>
        </w:rPr>
        <w:t>а</w:t>
      </w:r>
      <w:r w:rsidRPr="00B8739A">
        <w:rPr>
          <w:rFonts w:ascii="Times New Roman" w:hAnsi="Times New Roman" w:cs="Times New Roman"/>
          <w:sz w:val="30"/>
          <w:szCs w:val="30"/>
        </w:rPr>
        <w:t>)</w:t>
      </w:r>
      <w:r w:rsidR="004049B3" w:rsidRPr="00B8739A">
        <w:rPr>
          <w:rFonts w:ascii="Times New Roman" w:hAnsi="Times New Roman" w:cs="Times New Roman"/>
          <w:sz w:val="30"/>
          <w:szCs w:val="30"/>
        </w:rPr>
        <w:t>;</w:t>
      </w:r>
      <w:r w:rsidRPr="00B873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2B33" w:rsidRPr="00B8739A" w:rsidRDefault="004049B3" w:rsidP="00404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39A">
        <w:rPr>
          <w:rFonts w:ascii="Times New Roman" w:hAnsi="Times New Roman" w:cs="Times New Roman"/>
          <w:sz w:val="30"/>
          <w:szCs w:val="30"/>
        </w:rPr>
        <w:t>мнение совета индивидуальных предпринимателей торгового объекта.</w:t>
      </w:r>
    </w:p>
    <w:p w:rsidR="00107CC0" w:rsidRPr="001F2B33" w:rsidRDefault="00107CC0" w:rsidP="00107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7CC0" w:rsidRPr="001F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6A5B"/>
    <w:multiLevelType w:val="hybridMultilevel"/>
    <w:tmpl w:val="099C0E72"/>
    <w:lvl w:ilvl="0" w:tplc="F138A6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C0"/>
    <w:rsid w:val="00016420"/>
    <w:rsid w:val="00107CC0"/>
    <w:rsid w:val="001F2B33"/>
    <w:rsid w:val="00236F38"/>
    <w:rsid w:val="00296D81"/>
    <w:rsid w:val="004049B3"/>
    <w:rsid w:val="004F1729"/>
    <w:rsid w:val="005C0928"/>
    <w:rsid w:val="00774A33"/>
    <w:rsid w:val="00B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1FE9"/>
  <w15:chartTrackingRefBased/>
  <w15:docId w15:val="{C34ED047-D868-408B-8D10-6F23F921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Наталья Екимовна</dc:creator>
  <cp:keywords/>
  <dc:description/>
  <cp:lastModifiedBy>Грицюк Наталья Екимовна</cp:lastModifiedBy>
  <cp:revision>3</cp:revision>
  <cp:lastPrinted>2020-05-07T07:48:00Z</cp:lastPrinted>
  <dcterms:created xsi:type="dcterms:W3CDTF">2020-05-07T14:59:00Z</dcterms:created>
  <dcterms:modified xsi:type="dcterms:W3CDTF">2020-05-07T14:59:00Z</dcterms:modified>
</cp:coreProperties>
</file>